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D5B" w:rsidRDefault="009B6CE3" w:rsidP="009B6CE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к приказу</w:t>
      </w:r>
    </w:p>
    <w:p w:rsidR="009B6CE3" w:rsidRDefault="009B6CE3" w:rsidP="009B6CE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комитета по образованию от______ №_______</w:t>
      </w:r>
    </w:p>
    <w:p w:rsidR="009B6CE3" w:rsidRDefault="009B6CE3" w:rsidP="00E53D5B">
      <w:r>
        <w:tab/>
      </w:r>
      <w:r>
        <w:tab/>
      </w:r>
      <w:r>
        <w:tab/>
      </w:r>
    </w:p>
    <w:p w:rsidR="00E53D5B" w:rsidRPr="00E53D5B" w:rsidRDefault="00E53D5B" w:rsidP="009B6CE3">
      <w:pPr>
        <w:jc w:val="center"/>
        <w:rPr>
          <w:b/>
        </w:rPr>
      </w:pPr>
      <w:r w:rsidRPr="00E53D5B">
        <w:rPr>
          <w:b/>
        </w:rPr>
        <w:t>Общие параметры, используемые для расчета нормативной стоимости образовательной услуги.</w:t>
      </w:r>
    </w:p>
    <w:tbl>
      <w:tblPr>
        <w:tblStyle w:val="a3"/>
        <w:tblW w:w="13858" w:type="dxa"/>
        <w:tblLayout w:type="fixed"/>
        <w:tblLook w:val="04A0" w:firstRow="1" w:lastRow="0" w:firstColumn="1" w:lastColumn="0" w:noHBand="0" w:noVBand="1"/>
      </w:tblPr>
      <w:tblGrid>
        <w:gridCol w:w="602"/>
        <w:gridCol w:w="5886"/>
        <w:gridCol w:w="2692"/>
        <w:gridCol w:w="2552"/>
        <w:gridCol w:w="2126"/>
      </w:tblGrid>
      <w:tr w:rsidR="009B6CE3" w:rsidRPr="00E53D5B" w:rsidTr="009B6CE3">
        <w:trPr>
          <w:trHeight w:val="298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№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 xml:space="preserve">Наименование параметра в соответствии с разделом </w:t>
            </w:r>
            <w:r w:rsidRPr="00E53D5B">
              <w:rPr>
                <w:lang w:val="en-US"/>
              </w:rPr>
              <w:t>VII</w:t>
            </w:r>
            <w:r w:rsidRPr="00E53D5B">
              <w:t xml:space="preserve"> Правил персонифицированного финансирования дополнительного образования детей в Алтайском крае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Буквенное обозначение параметра в формуле определения нормативной стоимости образовательной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Размерность параметра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Значение параметра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коммунальные услуги, услуги связи)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рублей/(кабинет*неделя)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1402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Средние расходы на обеспечение повышения 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10000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3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 xml:space="preserve">Средние расходы на обеспечение допуска к работе одного педагогического работника (включая приобретение услуг медицинского осмотра, курсы по охране труда, иное </w:t>
            </w:r>
            <w:r w:rsidRPr="00E53D5B">
              <w:lastRenderedPageBreak/>
              <w:t>обучение)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1621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Средние расходы на компенсацию оплаты стоимости проезда и провоза багажа к месту использования отпуска и обратно для работников и членов их семей в расчете на одного работника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TK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0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стоимость образовательной услуги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18800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6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Коэффициент привлечения дополнительных педагогических работников (педагоги-психологи, методисты, социальные педагоги и пр.) для сопровождения реализации части образовательной программы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1,03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7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Коэффициент, учитывающий потребность в привлечении работников, которые 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0,13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1,302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9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1,15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10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 xml:space="preserve">Расчетное время полезного использования одного кабинета в неделю при реализации образовательных </w:t>
            </w:r>
            <w:r w:rsidRPr="00E53D5B">
              <w:lastRenderedPageBreak/>
              <w:t>программ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b</m:t>
                </m:r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часов/неделя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7,5</w:t>
            </w:r>
          </w:p>
        </w:tc>
      </w:tr>
      <w:tr w:rsidR="009B6CE3" w:rsidRPr="00E53D5B" w:rsidTr="009B6CE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11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ставок на физлицо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E53D5B" w:rsidRDefault="009B6CE3" w:rsidP="00E53D5B">
            <w:pPr>
              <w:spacing w:after="200" w:line="276" w:lineRule="auto"/>
            </w:pPr>
            <w:r>
              <w:t>1,2</w:t>
            </w:r>
          </w:p>
        </w:tc>
      </w:tr>
      <w:tr w:rsidR="009B6CE3" w:rsidRPr="00E53D5B" w:rsidTr="009B6CE3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12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образовательной программы, в том числе: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рублей/(комплект*неделя)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-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технической направленности (вид деятельности - робототехника)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технической направленности (иные виды деятельности)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естественнонаучной направленности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физкультурно-спортивной направленности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художественной направленности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туристско-краеведческой направленности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Default="009B6CE3" w:rsidP="006C70C7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</w:tr>
      <w:tr w:rsidR="009B6CE3" w:rsidRPr="00E53D5B" w:rsidTr="009B6CE3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  <w:r w:rsidRPr="00E53D5B">
              <w:t>для программ социально-педагогической направленности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CE3" w:rsidRPr="00E53D5B" w:rsidRDefault="009B6CE3" w:rsidP="00E53D5B">
            <w:pPr>
              <w:spacing w:after="200"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CE3" w:rsidRPr="007A082C" w:rsidRDefault="009B6CE3" w:rsidP="00E53D5B">
            <w:pPr>
              <w:spacing w:after="200" w:line="276" w:lineRule="auto"/>
            </w:pPr>
            <w:r w:rsidRPr="007A082C">
              <w:t>329</w:t>
            </w:r>
          </w:p>
        </w:tc>
      </w:tr>
    </w:tbl>
    <w:p w:rsidR="00E53D5B" w:rsidRPr="00E53D5B" w:rsidRDefault="00E53D5B" w:rsidP="009B6CE3">
      <w:bookmarkStart w:id="0" w:name="_GoBack"/>
      <w:bookmarkEnd w:id="0"/>
    </w:p>
    <w:sectPr w:rsidR="00E53D5B" w:rsidRPr="00E53D5B" w:rsidSect="009B6CE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5B"/>
    <w:rsid w:val="00114226"/>
    <w:rsid w:val="001409F1"/>
    <w:rsid w:val="001D677F"/>
    <w:rsid w:val="002017A9"/>
    <w:rsid w:val="00363E54"/>
    <w:rsid w:val="003740FC"/>
    <w:rsid w:val="004E70BF"/>
    <w:rsid w:val="004F7DAE"/>
    <w:rsid w:val="00513561"/>
    <w:rsid w:val="00542CA0"/>
    <w:rsid w:val="00587593"/>
    <w:rsid w:val="00657F2C"/>
    <w:rsid w:val="00687341"/>
    <w:rsid w:val="006C2E37"/>
    <w:rsid w:val="006C70C7"/>
    <w:rsid w:val="007A082C"/>
    <w:rsid w:val="008B197A"/>
    <w:rsid w:val="0090567F"/>
    <w:rsid w:val="00942087"/>
    <w:rsid w:val="00976068"/>
    <w:rsid w:val="009B6CE3"/>
    <w:rsid w:val="00A55E5B"/>
    <w:rsid w:val="00B6407A"/>
    <w:rsid w:val="00B82824"/>
    <w:rsid w:val="00C82DC6"/>
    <w:rsid w:val="00CD7F45"/>
    <w:rsid w:val="00E43D7A"/>
    <w:rsid w:val="00E45108"/>
    <w:rsid w:val="00E53D5B"/>
    <w:rsid w:val="00EE5F70"/>
    <w:rsid w:val="00F776E0"/>
    <w:rsid w:val="00F94FDC"/>
    <w:rsid w:val="00FC308A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C2C13-29E6-4559-A5E8-27F0C152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E53D5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53D5B"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E53D5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E5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Администратор безопасности</cp:lastModifiedBy>
  <cp:revision>2</cp:revision>
  <dcterms:created xsi:type="dcterms:W3CDTF">2020-05-29T06:33:00Z</dcterms:created>
  <dcterms:modified xsi:type="dcterms:W3CDTF">2020-05-29T06:33:00Z</dcterms:modified>
</cp:coreProperties>
</file>